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929C5" w14:textId="28163F12" w:rsidR="00057AC6" w:rsidRDefault="00057AC6"/>
    <w:p w14:paraId="163E43A4" w14:textId="6DB5AE03" w:rsidR="00D10BC3" w:rsidRDefault="00D10BC3"/>
    <w:p w14:paraId="6DE19535" w14:textId="022616A8" w:rsidR="00D10BC3" w:rsidRDefault="00D10BC3"/>
    <w:p w14:paraId="0A3FDD03" w14:textId="06A4C89E" w:rsidR="00D10BC3" w:rsidRDefault="00CC1632" w:rsidP="00CC1632">
      <w:pPr>
        <w:jc w:val="right"/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14:paraId="78BE0C1F" w14:textId="2DE3FC5F" w:rsidR="00D10BC3" w:rsidRDefault="00D10BC3"/>
    <w:p w14:paraId="24F6031A" w14:textId="7AB11815" w:rsidR="00D10BC3" w:rsidRPr="00D10BC3" w:rsidRDefault="00CC1632" w:rsidP="00CC1632">
      <w:pPr>
        <w:pStyle w:val="11"/>
        <w:spacing w:before="64"/>
        <w:ind w:left="0" w:right="1755"/>
        <w:jc w:val="left"/>
        <w:rPr>
          <w:sz w:val="28"/>
          <w:szCs w:val="28"/>
        </w:rPr>
      </w:pPr>
      <w:r>
        <w:rPr>
          <w:b w:val="0"/>
          <w:bCs w:val="0"/>
          <w:sz w:val="22"/>
          <w:szCs w:val="22"/>
        </w:rPr>
        <w:t xml:space="preserve">             </w:t>
      </w:r>
      <w:r w:rsidR="00D10BC3" w:rsidRPr="00D10BC3">
        <w:rPr>
          <w:sz w:val="28"/>
          <w:szCs w:val="28"/>
        </w:rPr>
        <w:t>Аннотация</w:t>
      </w:r>
      <w:r w:rsidR="00D10BC3" w:rsidRPr="00D10BC3">
        <w:rPr>
          <w:spacing w:val="-8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к</w:t>
      </w:r>
      <w:r w:rsidR="00D10BC3" w:rsidRPr="00D10BC3">
        <w:rPr>
          <w:spacing w:val="-5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рабочей</w:t>
      </w:r>
      <w:r w:rsidR="00D10BC3" w:rsidRPr="00D10BC3">
        <w:rPr>
          <w:spacing w:val="-3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программе</w:t>
      </w:r>
      <w:r w:rsidR="00D10BC3" w:rsidRPr="00D10BC3">
        <w:rPr>
          <w:spacing w:val="-5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по</w:t>
      </w:r>
      <w:r w:rsidR="00D10BC3" w:rsidRPr="00D10BC3">
        <w:rPr>
          <w:spacing w:val="-9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учебному</w:t>
      </w:r>
      <w:r w:rsidR="00D10BC3" w:rsidRPr="00D10BC3">
        <w:rPr>
          <w:spacing w:val="-4"/>
          <w:sz w:val="28"/>
          <w:szCs w:val="28"/>
        </w:rPr>
        <w:t xml:space="preserve"> </w:t>
      </w:r>
      <w:r w:rsidR="00D10BC3" w:rsidRPr="00D10BC3">
        <w:rPr>
          <w:sz w:val="28"/>
          <w:szCs w:val="28"/>
        </w:rPr>
        <w:t>предмету</w:t>
      </w:r>
    </w:p>
    <w:p w14:paraId="0CE1AFED" w14:textId="77777777" w:rsidR="00D10BC3" w:rsidRPr="00D10BC3" w:rsidRDefault="00D10BC3" w:rsidP="00D10BC3">
      <w:pPr>
        <w:spacing w:before="7"/>
        <w:ind w:right="1750"/>
        <w:jc w:val="center"/>
        <w:rPr>
          <w:b/>
          <w:sz w:val="28"/>
          <w:szCs w:val="28"/>
        </w:rPr>
      </w:pPr>
      <w:r w:rsidRPr="00D10BC3">
        <w:rPr>
          <w:b/>
          <w:sz w:val="28"/>
          <w:szCs w:val="28"/>
        </w:rPr>
        <w:t>«Музыка»</w:t>
      </w:r>
      <w:r w:rsidRPr="00D10BC3">
        <w:rPr>
          <w:b/>
          <w:spacing w:val="-2"/>
          <w:sz w:val="28"/>
          <w:szCs w:val="28"/>
        </w:rPr>
        <w:t xml:space="preserve"> </w:t>
      </w:r>
      <w:r w:rsidRPr="00D10BC3">
        <w:rPr>
          <w:b/>
          <w:sz w:val="28"/>
          <w:szCs w:val="28"/>
        </w:rPr>
        <w:t>1-4</w:t>
      </w:r>
      <w:r w:rsidRPr="00D10BC3">
        <w:rPr>
          <w:b/>
          <w:spacing w:val="-2"/>
          <w:sz w:val="28"/>
          <w:szCs w:val="28"/>
        </w:rPr>
        <w:t xml:space="preserve"> </w:t>
      </w:r>
      <w:r w:rsidRPr="00D10BC3">
        <w:rPr>
          <w:b/>
          <w:sz w:val="28"/>
          <w:szCs w:val="28"/>
        </w:rPr>
        <w:t>классы</w:t>
      </w:r>
    </w:p>
    <w:p w14:paraId="4926C268" w14:textId="45824DF2" w:rsidR="00D10BC3" w:rsidRDefault="00D10BC3" w:rsidP="00D10BC3">
      <w:pPr>
        <w:pStyle w:val="11"/>
        <w:ind w:right="1694"/>
      </w:pPr>
      <w:r>
        <w:t xml:space="preserve"> </w:t>
      </w:r>
    </w:p>
    <w:p w14:paraId="778A0B35" w14:textId="76F5D0CA" w:rsidR="00D10BC3" w:rsidRDefault="00CC1632" w:rsidP="00CC1632">
      <w:pPr>
        <w:pStyle w:val="a3"/>
        <w:ind w:left="0" w:right="212"/>
        <w:jc w:val="both"/>
      </w:pPr>
      <w:r>
        <w:rPr>
          <w:b/>
        </w:rPr>
        <w:t xml:space="preserve">        </w:t>
      </w:r>
      <w:r w:rsidR="00D10BC3">
        <w:t>Рабочая</w:t>
      </w:r>
      <w:r w:rsidR="00D10BC3">
        <w:rPr>
          <w:spacing w:val="1"/>
        </w:rPr>
        <w:t xml:space="preserve"> </w:t>
      </w:r>
      <w:r w:rsidR="00D10BC3">
        <w:t>программа</w:t>
      </w:r>
      <w:r w:rsidR="00D10BC3">
        <w:rPr>
          <w:spacing w:val="1"/>
        </w:rPr>
        <w:t xml:space="preserve"> </w:t>
      </w:r>
      <w:r w:rsidR="00D10BC3">
        <w:t>курса</w:t>
      </w:r>
      <w:r w:rsidR="00D10BC3">
        <w:rPr>
          <w:spacing w:val="1"/>
        </w:rPr>
        <w:t xml:space="preserve"> </w:t>
      </w:r>
      <w:r w:rsidR="00D10BC3">
        <w:t>«Музыка»</w:t>
      </w:r>
      <w:r w:rsidR="00D10BC3">
        <w:rPr>
          <w:spacing w:val="1"/>
        </w:rPr>
        <w:t xml:space="preserve"> </w:t>
      </w:r>
      <w:r w:rsidR="00D10BC3">
        <w:t xml:space="preserve">составлена на основе ФГОС НОО, утвержденного приказом </w:t>
      </w:r>
      <w:proofErr w:type="spellStart"/>
      <w:r w:rsidR="00D10BC3">
        <w:t>Минпросвещения</w:t>
      </w:r>
      <w:proofErr w:type="spellEnd"/>
      <w:r w:rsidR="00D10BC3">
        <w:t xml:space="preserve"> от 31.05.2021г. № 286, программы конструктор, разработана в соответствии с Федеральным государственным образовательным стандартом на основе программы общеобразовательных учреждений «Музыка. Искусство </w:t>
      </w:r>
      <w:proofErr w:type="spellStart"/>
      <w:r w:rsidR="00D10BC3">
        <w:t>Г.П.Сергеевой</w:t>
      </w:r>
      <w:proofErr w:type="spellEnd"/>
      <w:r w:rsidR="00D10BC3">
        <w:t xml:space="preserve">, </w:t>
      </w:r>
      <w:proofErr w:type="spellStart"/>
      <w:r w:rsidR="00D10BC3">
        <w:t>Е.Д.Критской</w:t>
      </w:r>
      <w:proofErr w:type="spellEnd"/>
      <w:r w:rsidR="00D10BC3">
        <w:t>», «Музыка» 1-4 классы.</w:t>
      </w:r>
    </w:p>
    <w:p w14:paraId="05DCE260" w14:textId="77777777" w:rsidR="00D10BC3" w:rsidRDefault="00D10BC3" w:rsidP="00D10BC3">
      <w:pPr>
        <w:pStyle w:val="a3"/>
        <w:spacing w:before="5"/>
        <w:ind w:left="0"/>
      </w:pPr>
    </w:p>
    <w:p w14:paraId="05E52291" w14:textId="77777777" w:rsidR="00D10BC3" w:rsidRDefault="00D10BC3" w:rsidP="00D10BC3">
      <w:pPr>
        <w:pStyle w:val="a3"/>
        <w:ind w:right="108" w:firstLine="707"/>
        <w:jc w:val="both"/>
      </w:pPr>
      <w:r>
        <w:rPr>
          <w:b/>
        </w:rPr>
        <w:t xml:space="preserve">Программа по музыке предусматривает </w:t>
      </w:r>
      <w:r>
        <w:t>знакомство обучающихся с некоторым</w:t>
      </w:r>
      <w:r>
        <w:rPr>
          <w:spacing w:val="1"/>
        </w:rPr>
        <w:t xml:space="preserve"> </w:t>
      </w:r>
      <w:r>
        <w:t>количеством явлений, фактов музыкальной культуры (знание музыкальных произведений,</w:t>
      </w:r>
      <w:r>
        <w:rPr>
          <w:spacing w:val="-57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60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мыслей и чувств, состояний, отношений к жизни, самому себе, другим людям, которые</w:t>
      </w:r>
      <w:r>
        <w:rPr>
          <w:spacing w:val="1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музыка.</w:t>
      </w:r>
    </w:p>
    <w:p w14:paraId="426BD62A" w14:textId="77777777" w:rsidR="00D10BC3" w:rsidRDefault="00D10BC3" w:rsidP="00D10BC3">
      <w:pPr>
        <w:pStyle w:val="a3"/>
        <w:ind w:right="108" w:firstLine="707"/>
        <w:jc w:val="both"/>
      </w:pPr>
      <w:r>
        <w:rPr>
          <w:b/>
        </w:rPr>
        <w:t xml:space="preserve">Основная цель программы по музыке </w:t>
      </w:r>
      <w:r>
        <w:t>– воспитание музыкальной культуры как</w:t>
      </w:r>
      <w:r>
        <w:rPr>
          <w:spacing w:val="1"/>
        </w:rPr>
        <w:t xml:space="preserve"> </w:t>
      </w:r>
      <w:r>
        <w:t>части общей духовной культуры обучающихся.</w:t>
      </w:r>
      <w:r>
        <w:rPr>
          <w:spacing w:val="1"/>
        </w:rPr>
        <w:t xml:space="preserve"> </w:t>
      </w:r>
      <w:r>
        <w:t>Основным содержанием музыкального</w:t>
      </w:r>
      <w:r>
        <w:rPr>
          <w:spacing w:val="1"/>
        </w:rPr>
        <w:t xml:space="preserve"> </w:t>
      </w:r>
      <w:r>
        <w:t>обучения и воспитания является личный и коллективный опыт проживания и 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 восприятия (постижение мира через переживание,</w:t>
      </w:r>
      <w:r>
        <w:rPr>
          <w:spacing w:val="1"/>
        </w:rPr>
        <w:t xml:space="preserve"> </w:t>
      </w:r>
      <w:r>
        <w:t>самовыражение через</w:t>
      </w:r>
      <w:r>
        <w:rPr>
          <w:spacing w:val="1"/>
        </w:rPr>
        <w:t xml:space="preserve"> </w:t>
      </w:r>
      <w:r>
        <w:t>творчество, духовно-нравственное становление, воспитание чуткости к внутреннему миру</w:t>
      </w:r>
      <w:r>
        <w:rPr>
          <w:spacing w:val="-57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сотворчества</w:t>
      </w:r>
      <w:r>
        <w:rPr>
          <w:spacing w:val="-1"/>
        </w:rPr>
        <w:t xml:space="preserve"> </w:t>
      </w:r>
      <w:r>
        <w:t>и сопереживания).</w:t>
      </w:r>
    </w:p>
    <w:p w14:paraId="3E03D9A8" w14:textId="77777777" w:rsidR="00D10BC3" w:rsidRDefault="00D10BC3" w:rsidP="00D10BC3">
      <w:pPr>
        <w:pStyle w:val="a3"/>
        <w:spacing w:before="1"/>
        <w:ind w:left="0"/>
      </w:pPr>
    </w:p>
    <w:p w14:paraId="34C1D80D" w14:textId="77777777" w:rsidR="00D10BC3" w:rsidRDefault="00D10BC3" w:rsidP="00D10BC3">
      <w:pPr>
        <w:pStyle w:val="11"/>
        <w:spacing w:line="232" w:lineRule="auto"/>
        <w:ind w:left="102" w:right="114" w:firstLine="707"/>
        <w:jc w:val="both"/>
        <w:rPr>
          <w:b w:val="0"/>
        </w:rPr>
      </w:pPr>
      <w:r>
        <w:t>В процессе конкретизации учебных целей их реализация осуществляется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</w:t>
      </w:r>
      <w:r>
        <w:rPr>
          <w:b w:val="0"/>
        </w:rPr>
        <w:t>:</w:t>
      </w:r>
    </w:p>
    <w:p w14:paraId="0B8A3248" w14:textId="77777777" w:rsidR="00D10BC3" w:rsidRDefault="00D10BC3" w:rsidP="00D10BC3">
      <w:pPr>
        <w:pStyle w:val="a3"/>
        <w:spacing w:before="2"/>
        <w:ind w:right="112" w:firstLine="707"/>
        <w:jc w:val="both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сферы;</w:t>
      </w:r>
    </w:p>
    <w:p w14:paraId="4FB7B98A" w14:textId="77777777" w:rsidR="00D10BC3" w:rsidRDefault="00D10BC3" w:rsidP="00D10BC3">
      <w:pPr>
        <w:pStyle w:val="a3"/>
        <w:ind w:right="111" w:firstLine="707"/>
        <w:jc w:val="both"/>
      </w:pPr>
      <w:r>
        <w:t>развитие потребности в общении с произведениями искусства, осознание значения</w:t>
      </w:r>
      <w:r>
        <w:rPr>
          <w:spacing w:val="1"/>
        </w:rPr>
        <w:t xml:space="preserve"> </w:t>
      </w:r>
      <w:r>
        <w:t>музыкального искусства как универсального языка общения, художественного отражения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жизни;</w:t>
      </w:r>
    </w:p>
    <w:p w14:paraId="5655C49D" w14:textId="77777777" w:rsidR="00D10BC3" w:rsidRDefault="00D10BC3" w:rsidP="00D10BC3">
      <w:pPr>
        <w:pStyle w:val="a3"/>
        <w:ind w:right="111" w:firstLine="707"/>
        <w:jc w:val="both"/>
      </w:pPr>
      <w:r>
        <w:t>формирование</w:t>
      </w:r>
      <w:r>
        <w:rPr>
          <w:spacing w:val="22"/>
        </w:rPr>
        <w:t xml:space="preserve"> </w:t>
      </w:r>
      <w:r>
        <w:t>творческих</w:t>
      </w:r>
      <w:r>
        <w:rPr>
          <w:spacing w:val="24"/>
        </w:rPr>
        <w:t xml:space="preserve"> </w:t>
      </w:r>
      <w:r>
        <w:t>способностей</w:t>
      </w:r>
      <w:r>
        <w:rPr>
          <w:spacing w:val="24"/>
        </w:rPr>
        <w:t xml:space="preserve"> </w:t>
      </w:r>
      <w:r>
        <w:t>ребёнка,</w:t>
      </w:r>
      <w:r>
        <w:rPr>
          <w:spacing w:val="23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мотивации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музицированию.</w:t>
      </w:r>
    </w:p>
    <w:p w14:paraId="3364A0F0" w14:textId="77777777" w:rsidR="00D10BC3" w:rsidRDefault="00D10BC3" w:rsidP="00CC1632">
      <w:pPr>
        <w:spacing w:before="7"/>
        <w:ind w:left="810" w:right="1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Важнейшие задачи обучения музыке </w:t>
      </w:r>
      <w:r>
        <w:rPr>
          <w:sz w:val="24"/>
          <w:szCs w:val="24"/>
        </w:rPr>
        <w:t>на уровне начального общего образования: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эмоционально-ценностной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отзывчивости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прекрасное</w:t>
      </w:r>
    </w:p>
    <w:p w14:paraId="367EF23A" w14:textId="77777777" w:rsidR="00D10BC3" w:rsidRDefault="00D10BC3" w:rsidP="00CC1632">
      <w:pPr>
        <w:pStyle w:val="a3"/>
        <w:spacing w:before="5"/>
        <w:contextualSpacing/>
        <w:jc w:val="both"/>
      </w:pP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искусстве;</w:t>
      </w:r>
    </w:p>
    <w:p w14:paraId="3F1F6925" w14:textId="77777777" w:rsidR="00D10BC3" w:rsidRDefault="00D10BC3" w:rsidP="00CC1632">
      <w:pPr>
        <w:pStyle w:val="a3"/>
        <w:spacing w:before="4"/>
        <w:ind w:left="0"/>
        <w:contextualSpacing/>
      </w:pPr>
    </w:p>
    <w:p w14:paraId="3311949F" w14:textId="7D422AB4" w:rsidR="00D10BC3" w:rsidRDefault="00D10BC3" w:rsidP="00CC1632">
      <w:pPr>
        <w:pStyle w:val="a3"/>
        <w:ind w:right="111" w:firstLine="707"/>
        <w:contextualSpacing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музицирования;</w:t>
      </w:r>
    </w:p>
    <w:p w14:paraId="447F6BFB" w14:textId="77777777" w:rsidR="00D10BC3" w:rsidRDefault="00D10BC3" w:rsidP="00CC1632">
      <w:pPr>
        <w:pStyle w:val="a3"/>
        <w:spacing w:before="5"/>
        <w:ind w:left="0"/>
        <w:contextualSpacing/>
      </w:pPr>
    </w:p>
    <w:p w14:paraId="675E5C51" w14:textId="77777777" w:rsidR="00D10BC3" w:rsidRDefault="00D10BC3" w:rsidP="00CC1632">
      <w:pPr>
        <w:pStyle w:val="a3"/>
        <w:ind w:right="109" w:firstLine="707"/>
        <w:contextualSpacing/>
        <w:jc w:val="both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внутренний опыт</w:t>
      </w:r>
      <w:r>
        <w:rPr>
          <w:spacing w:val="-1"/>
        </w:rPr>
        <w:t xml:space="preserve"> </w:t>
      </w:r>
      <w:r>
        <w:t>эмоционального переживания;</w:t>
      </w:r>
    </w:p>
    <w:p w14:paraId="2A086AFD" w14:textId="77777777" w:rsidR="00D10BC3" w:rsidRDefault="00D10BC3" w:rsidP="00CC1632">
      <w:pPr>
        <w:pStyle w:val="a3"/>
        <w:spacing w:before="3"/>
        <w:ind w:left="0"/>
        <w:contextualSpacing/>
      </w:pPr>
    </w:p>
    <w:p w14:paraId="1FFD4467" w14:textId="77777777" w:rsidR="00D10BC3" w:rsidRDefault="00D10BC3" w:rsidP="00CC1632">
      <w:pPr>
        <w:pStyle w:val="a3"/>
        <w:ind w:right="105" w:firstLine="707"/>
        <w:contextualSpacing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и продуктивного воображения;</w:t>
      </w:r>
    </w:p>
    <w:p w14:paraId="5235EAC0" w14:textId="77777777" w:rsidR="00D10BC3" w:rsidRDefault="00D10BC3" w:rsidP="00CC1632">
      <w:pPr>
        <w:pStyle w:val="a3"/>
        <w:spacing w:before="5"/>
        <w:ind w:left="0"/>
        <w:contextualSpacing/>
      </w:pPr>
    </w:p>
    <w:p w14:paraId="797B9E97" w14:textId="77777777" w:rsidR="00D10BC3" w:rsidRDefault="00D10BC3" w:rsidP="00CC1632">
      <w:pPr>
        <w:pStyle w:val="a3"/>
        <w:ind w:right="109" w:firstLine="707"/>
        <w:contextualSpacing/>
        <w:jc w:val="both"/>
      </w:pPr>
      <w:r>
        <w:t>овладение предметными умениями и навыками в различных видах 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 деятельности, в том числе: слушание (воспитание грамотного слушателя),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58"/>
        </w:rPr>
        <w:t xml:space="preserve"> </w:t>
      </w:r>
      <w:r>
        <w:t>композиции,</w:t>
      </w:r>
      <w:r>
        <w:rPr>
          <w:spacing w:val="60"/>
        </w:rPr>
        <w:t xml:space="preserve"> </w:t>
      </w:r>
      <w:r>
        <w:t>аранжировки);</w:t>
      </w:r>
      <w:r>
        <w:rPr>
          <w:spacing w:val="58"/>
        </w:rPr>
        <w:t xml:space="preserve"> </w:t>
      </w:r>
      <w:r>
        <w:t>музыкальное</w:t>
      </w:r>
      <w:r>
        <w:rPr>
          <w:spacing w:val="59"/>
        </w:rPr>
        <w:t xml:space="preserve"> </w:t>
      </w:r>
      <w:r>
        <w:t>движение</w:t>
      </w:r>
      <w:r>
        <w:rPr>
          <w:spacing w:val="59"/>
        </w:rPr>
        <w:t xml:space="preserve"> </w:t>
      </w:r>
      <w:r>
        <w:t>(пластическое</w:t>
      </w:r>
    </w:p>
    <w:p w14:paraId="167FF4B4" w14:textId="77777777" w:rsidR="00D10BC3" w:rsidRDefault="00D10BC3" w:rsidP="00D10BC3">
      <w:pPr>
        <w:widowControl/>
        <w:autoSpaceDE/>
        <w:autoSpaceDN/>
        <w:rPr>
          <w:sz w:val="24"/>
          <w:szCs w:val="24"/>
        </w:rPr>
        <w:sectPr w:rsidR="00D10BC3" w:rsidSect="00CC1632">
          <w:pgSz w:w="11910" w:h="16840"/>
          <w:pgMar w:top="142" w:right="740" w:bottom="280" w:left="1600" w:header="720" w:footer="720" w:gutter="0"/>
          <w:cols w:space="720"/>
        </w:sectPr>
      </w:pPr>
    </w:p>
    <w:p w14:paraId="45DB5BF5" w14:textId="77777777" w:rsidR="00D10BC3" w:rsidRDefault="00D10BC3" w:rsidP="00D10BC3">
      <w:pPr>
        <w:pStyle w:val="a3"/>
        <w:spacing w:before="76"/>
        <w:contextualSpacing/>
      </w:pPr>
      <w:r>
        <w:lastRenderedPageBreak/>
        <w:t>интонирование,</w:t>
      </w:r>
      <w:r>
        <w:rPr>
          <w:spacing w:val="13"/>
        </w:rPr>
        <w:t xml:space="preserve"> </w:t>
      </w:r>
      <w:r>
        <w:t>танец,</w:t>
      </w:r>
      <w:r>
        <w:rPr>
          <w:spacing w:val="11"/>
        </w:rPr>
        <w:t xml:space="preserve"> </w:t>
      </w:r>
      <w:r>
        <w:t>двигательное</w:t>
      </w:r>
      <w:r>
        <w:rPr>
          <w:spacing w:val="12"/>
        </w:rPr>
        <w:t xml:space="preserve"> </w:t>
      </w:r>
      <w:r>
        <w:t>моделирование),</w:t>
      </w:r>
      <w:r>
        <w:rPr>
          <w:spacing w:val="12"/>
        </w:rPr>
        <w:t xml:space="preserve"> </w:t>
      </w:r>
      <w:r>
        <w:t>исследовательские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творческие</w:t>
      </w:r>
      <w:r>
        <w:rPr>
          <w:spacing w:val="-57"/>
        </w:rPr>
        <w:t xml:space="preserve"> </w:t>
      </w:r>
      <w:r>
        <w:t>проекты;</w:t>
      </w:r>
    </w:p>
    <w:p w14:paraId="0B63932F" w14:textId="77777777" w:rsidR="00D10BC3" w:rsidRDefault="00D10BC3" w:rsidP="00D10BC3">
      <w:pPr>
        <w:pStyle w:val="a3"/>
        <w:spacing w:before="5"/>
        <w:ind w:left="0"/>
        <w:contextualSpacing/>
      </w:pPr>
    </w:p>
    <w:p w14:paraId="06122900" w14:textId="46388E94" w:rsidR="00D10BC3" w:rsidRDefault="00D10BC3" w:rsidP="00D10BC3">
      <w:pPr>
        <w:pStyle w:val="a3"/>
        <w:ind w:right="106" w:firstLine="707"/>
        <w:contextualSpacing/>
        <w:jc w:val="both"/>
      </w:pPr>
      <w:r>
        <w:t>изучение закономерностей</w:t>
      </w:r>
      <w:r>
        <w:rPr>
          <w:spacing w:val="1"/>
        </w:rPr>
        <w:t xml:space="preserve"> </w:t>
      </w:r>
      <w:r>
        <w:t>музыкального искусства: интонационная</w:t>
      </w:r>
      <w:r>
        <w:rPr>
          <w:spacing w:val="-57"/>
        </w:rPr>
        <w:t xml:space="preserve"> </w:t>
      </w:r>
      <w:r>
        <w:t>и жанровая природа музыки, основные выразительные средства, элементы музыкального</w:t>
      </w:r>
      <w:r>
        <w:rPr>
          <w:spacing w:val="1"/>
        </w:rPr>
        <w:t xml:space="preserve"> </w:t>
      </w:r>
      <w:r>
        <w:t>языка;</w:t>
      </w:r>
    </w:p>
    <w:p w14:paraId="01BB9DF3" w14:textId="77777777" w:rsidR="00D10BC3" w:rsidRDefault="00D10BC3" w:rsidP="00D10BC3">
      <w:pPr>
        <w:pStyle w:val="a3"/>
        <w:spacing w:before="5"/>
        <w:ind w:left="0"/>
        <w:contextualSpacing/>
      </w:pPr>
    </w:p>
    <w:p w14:paraId="15A7288E" w14:textId="77777777" w:rsidR="00D10BC3" w:rsidRDefault="00D10BC3" w:rsidP="00D10BC3">
      <w:pPr>
        <w:pStyle w:val="a3"/>
        <w:spacing w:before="1"/>
        <w:ind w:right="102" w:firstLine="707"/>
        <w:contextualSpacing/>
        <w:jc w:val="both"/>
      </w:pPr>
      <w:r>
        <w:t>воспитание уважения к культурному наследию России, присвоение интонационно-</w:t>
      </w:r>
      <w:r>
        <w:rPr>
          <w:spacing w:val="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строя отечественной музыкальной</w:t>
      </w:r>
      <w:r>
        <w:rPr>
          <w:spacing w:val="-1"/>
        </w:rPr>
        <w:t xml:space="preserve"> </w:t>
      </w:r>
      <w:r>
        <w:t>культуры;</w:t>
      </w:r>
    </w:p>
    <w:p w14:paraId="48CB88AF" w14:textId="50431EDB" w:rsidR="00D10BC3" w:rsidRDefault="00D10BC3" w:rsidP="00D10BC3">
      <w:pPr>
        <w:pStyle w:val="a3"/>
        <w:ind w:right="110" w:firstLine="707"/>
        <w:contextualSpacing/>
        <w:jc w:val="both"/>
      </w:pPr>
      <w:r>
        <w:t>расширение кругозора, воспитание любознательности, интереса</w:t>
      </w:r>
      <w:r>
        <w:rPr>
          <w:spacing w:val="-58"/>
        </w:rPr>
        <w:t xml:space="preserve"> </w:t>
      </w:r>
      <w:r>
        <w:t>к музыкальной культуре России, ее регионов, этнических групп, малой родины, а также к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 других</w:t>
      </w:r>
      <w:r>
        <w:rPr>
          <w:spacing w:val="2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и народов.</w:t>
      </w:r>
    </w:p>
    <w:p w14:paraId="43477BCA" w14:textId="77777777" w:rsidR="00D10BC3" w:rsidRDefault="00D10BC3" w:rsidP="00D10BC3">
      <w:pPr>
        <w:pStyle w:val="a3"/>
        <w:spacing w:before="4"/>
        <w:ind w:left="0"/>
        <w:contextualSpacing/>
      </w:pPr>
    </w:p>
    <w:p w14:paraId="2864C289" w14:textId="77777777" w:rsidR="00D10BC3" w:rsidRDefault="00D10BC3" w:rsidP="00D10BC3">
      <w:pPr>
        <w:pStyle w:val="a3"/>
        <w:spacing w:before="1"/>
        <w:ind w:right="111" w:firstLine="707"/>
        <w:contextualSpacing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 материала и допускает вариативный подход к очерёдности изучения 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-2"/>
        </w:rPr>
        <w:t xml:space="preserve"> </w:t>
      </w:r>
      <w:r>
        <w:t>компоновки</w:t>
      </w:r>
      <w:r>
        <w:rPr>
          <w:spacing w:val="-1"/>
        </w:rPr>
        <w:t xml:space="preserve"> </w:t>
      </w:r>
      <w:r>
        <w:t>учебных тем,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 освоения</w:t>
      </w:r>
      <w:r>
        <w:rPr>
          <w:spacing w:val="-1"/>
        </w:rPr>
        <w:t xml:space="preserve"> </w:t>
      </w:r>
      <w:r>
        <w:t>содержания.</w:t>
      </w:r>
    </w:p>
    <w:p w14:paraId="4F97602E" w14:textId="7D51994D" w:rsidR="00D10BC3" w:rsidRDefault="00D10BC3">
      <w:pPr>
        <w:contextualSpacing/>
      </w:pPr>
    </w:p>
    <w:p w14:paraId="3E732D69" w14:textId="77777777" w:rsidR="00D10BC3" w:rsidRDefault="00D10BC3">
      <w:pPr>
        <w:contextualSpacing/>
      </w:pPr>
      <w:bookmarkStart w:id="0" w:name="_GoBack"/>
      <w:bookmarkEnd w:id="0"/>
    </w:p>
    <w:sectPr w:rsidR="00D1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17"/>
    <w:rsid w:val="00057AC6"/>
    <w:rsid w:val="00230817"/>
    <w:rsid w:val="00CC1632"/>
    <w:rsid w:val="00D1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9AA4"/>
  <w15:chartTrackingRefBased/>
  <w15:docId w15:val="{CB346A5E-201C-4F22-B557-60DABC2B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0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10BC3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10BC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0BC3"/>
    <w:pPr>
      <w:ind w:left="1744"/>
      <w:jc w:val="center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0"/>
    <w:qFormat/>
    <w:rsid w:val="00D10BC3"/>
    <w:pPr>
      <w:spacing w:before="1"/>
      <w:ind w:left="1121" w:right="1130"/>
      <w:jc w:val="center"/>
    </w:pPr>
    <w:rPr>
      <w:rFonts w:ascii="Calibri" w:eastAsia="Calibri" w:hAnsi="Calibri" w:cs="Calibri"/>
      <w:b/>
      <w:bCs/>
    </w:rPr>
  </w:style>
  <w:style w:type="character" w:customStyle="1" w:styleId="a6">
    <w:name w:val="Название Знак"/>
    <w:basedOn w:val="a0"/>
    <w:link w:val="a5"/>
    <w:uiPriority w:val="10"/>
    <w:rsid w:val="00D10BC3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мвидео</cp:lastModifiedBy>
  <cp:revision>5</cp:revision>
  <dcterms:created xsi:type="dcterms:W3CDTF">2024-01-09T16:12:00Z</dcterms:created>
  <dcterms:modified xsi:type="dcterms:W3CDTF">2024-01-16T16:46:00Z</dcterms:modified>
</cp:coreProperties>
</file>